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宋体"/>
          <w:sz w:val="24"/>
        </w:rPr>
      </w:pPr>
    </w:p>
    <w:p>
      <w:pPr>
        <w:jc w:val="center"/>
        <w:rPr>
          <w:rStyle w:val="15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15"/>
          <w:rFonts w:hint="eastAsia" w:ascii="方正小标宋简体" w:eastAsia="方正小标宋简体"/>
          <w:color w:val="000000"/>
          <w:sz w:val="36"/>
          <w:szCs w:val="36"/>
        </w:rPr>
        <w:t>浙江省科学技术奖</w:t>
      </w:r>
      <w:r>
        <w:rPr>
          <w:rStyle w:val="15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15"/>
          <w:rFonts w:hint="eastAsia" w:ascii="仿宋_GB2312" w:eastAsia="仿宋_GB2312"/>
          <w:color w:val="000000"/>
          <w:sz w:val="32"/>
          <w:szCs w:val="32"/>
        </w:rPr>
        <w:t>（单位提名）</w:t>
      </w:r>
    </w:p>
    <w:p>
      <w:pPr>
        <w:spacing w:line="440" w:lineRule="exact"/>
        <w:rPr>
          <w:rFonts w:ascii="仿宋_GB2312" w:hAnsi="仿宋" w:eastAsia="仿宋_GB2312" w:cs="仿宋"/>
          <w:color w:val="000000"/>
          <w:sz w:val="28"/>
        </w:rPr>
      </w:pPr>
      <w:r>
        <w:rPr>
          <w:rFonts w:hint="eastAsia" w:ascii="仿宋_GB2312" w:hAnsi="仿宋" w:eastAsia="仿宋_GB2312" w:cs="仿宋"/>
          <w:color w:val="000000"/>
          <w:sz w:val="28"/>
        </w:rPr>
        <w:t>提名奖项：（科学技术进步奖）</w:t>
      </w:r>
    </w:p>
    <w:tbl>
      <w:tblPr>
        <w:tblStyle w:val="9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15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5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jc w:val="both"/>
              <w:rPr>
                <w:rStyle w:val="15"/>
                <w:rFonts w:ascii="仿宋" w:hAnsi="仿宋" w:eastAsia="仿宋" w:cs="仿宋"/>
                <w:b w:val="0"/>
                <w:color w:val="000000"/>
                <w:sz w:val="28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color w:val="000000"/>
                <w:sz w:val="28"/>
              </w:rPr>
              <w:t>新型冠状病毒肺炎的中医药</w:t>
            </w:r>
            <w:r>
              <w:rPr>
                <w:rStyle w:val="15"/>
                <w:rFonts w:hint="eastAsia" w:ascii="仿宋" w:hAnsi="仿宋" w:eastAsia="仿宋" w:cs="仿宋"/>
                <w:b w:val="0"/>
                <w:color w:val="000000"/>
                <w:sz w:val="28"/>
                <w:lang w:eastAsia="zh-CN"/>
              </w:rPr>
              <w:t>防</w:t>
            </w:r>
            <w:r>
              <w:rPr>
                <w:rStyle w:val="15"/>
                <w:rFonts w:hint="eastAsia" w:ascii="仿宋" w:hAnsi="仿宋" w:eastAsia="仿宋" w:cs="仿宋"/>
                <w:b w:val="0"/>
                <w:color w:val="000000"/>
                <w:sz w:val="28"/>
              </w:rPr>
              <w:t>治</w:t>
            </w:r>
            <w:r>
              <w:rPr>
                <w:rStyle w:val="15"/>
                <w:rFonts w:hint="eastAsia" w:ascii="仿宋" w:hAnsi="仿宋" w:eastAsia="仿宋" w:cs="仿宋"/>
                <w:b w:val="0"/>
                <w:color w:val="000000"/>
                <w:sz w:val="28"/>
                <w:lang w:eastAsia="zh-CN"/>
              </w:rPr>
              <w:t>方案及推广应用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15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5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15"/>
                <w:rFonts w:ascii="仿宋" w:hAnsi="仿宋" w:eastAsia="仿宋" w:cs="仿宋"/>
                <w:b w:val="0"/>
                <w:color w:val="000000"/>
                <w:sz w:val="28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color w:val="000000"/>
                <w:sz w:val="28"/>
                <w:lang w:eastAsia="zh-CN"/>
              </w:rPr>
              <w:t>浙江省</w:t>
            </w:r>
            <w:r>
              <w:rPr>
                <w:rStyle w:val="15"/>
                <w:rFonts w:hint="eastAsia" w:ascii="仿宋" w:hAnsi="仿宋" w:eastAsia="仿宋" w:cs="仿宋"/>
                <w:b w:val="0"/>
                <w:color w:val="000000"/>
                <w:sz w:val="28"/>
              </w:rPr>
              <w:t>科学技术进步一等奖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专著:柴可群,黄飞华,江凌圳,丁立维,王英,王子川,竹剑平,庄爱文,安欢,孙舒雯,李健,李延华,李晓寅,余凯,高晶晶.《实用中医药防治疫病读本》[M].北京：中国中医药出版社,2020.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柴可群,黄飞华,李亚平,周颖,陈扬波,胡旭,浦锦宝,何秀英,饶先林,李娜,刘忻颖,翁卫东,余平,万燕丽,袁拯忠,林晓阳,陈礼平,彭春仙,潘光强,陈小弟,尹丽.中药干预新型冠状病毒肺炎的临床研究[J].中华中医药杂志,2021,36(12):7458-7462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 Zeng Congcong,Yuan Zhengzhong,Zhu Jiahui,Wang Yintong,Xie Yongyong,Ye Ren,Cheng Jinguo.Therapeutic effects of traditional Chinese medicine (Maxingshigan - Weijing Decoction) on COVID -19: An open-label randomized controlled trial[J]. Inte- grative medicine research,2021,10.DOI: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10.10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16/J.IMR.2021.100782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论文：Zeng Congcong,Yuan Zhengzhong,Pan Xiaoqiong,Zhang Jizhou,Zhu Jiahui,Zhou Fan,Shan Zhuo cheng,Yuan Ye,Ye Ren,Cheng Jinguo.Efficacy of Traditional Chinese Medicine, Maxingshigan- Weijing in the management of COVID-19 patients with severe acute respiratory syndrome: A structured summary of a study protocol for a random- ized controlled trial[J].Trials,2020,211.DOI: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10.1186/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32"/>
                <w:u w:val="none"/>
                <w:lang w:val="en-US" w:eastAsia="zh-CN" w:bidi="ar-SA"/>
              </w:rPr>
              <w:t>S13063-020-04970-3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论文：潘晓琼,袁拯忠,陈捷,叶人,朱文宗,杨军,程国锦.温州地区255例2019冠状病毒病患者的临床特征及中医证候分布规律[J].中华中医药杂志,2020,35(6): 3199-3202.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论文：朱丽婷,袁拯忠,陈念昭,蔡慎初,程锦国.发皇“伤寒”微旨，探究新冠论治[J].浙江中医药大学学报(论著),2021,45(4):325-344.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徐小小,朱文宗,叶人,刘刚,欧阳钦,朱小区,陈捷,杨军,姚憬,朱雪琼,张美稀,郑逢民,程志文,张振雷,袁拯忠,蔡慎初,程锦国.温州地区新型冠状病毒肺炎中医分期分型诊治与实践[J].浙江中医药大学学报（论著）,202 0,44(12):1143-1147.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论文：袁拯忠,叶人,单卓成,刘刚,朱文宗,朱小区,陈捷,杨军,姚憬,朱雪琼,张美稀,郑逢民,程志文,张振雷,欧阳钦,程锦国.中西医结合治疗重型新型冠状病毒肺炎二例[J].浙江中西医结合杂志,2020, 30 (4) :270-355.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论文：程锦国,朱文宗,叶人,刘刚,朱小区,陈捷,杨军,姚憬,朱雪琼,程志文,张美稀,郑逢民,张振雷,袁拯忠,欧阳钦.温州地区新型冠状病毒肺炎中医辨治探析[J].浙江中医杂志,2020,55(4):245-247.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论文：葛乐品,刘衍海,袁拯忠,陈念昭,朱文宗,蔡慎初,程锦国.从湿邪角度浅谈新型冠状病毒肺炎患者核酸复阳病机[J].浙江中医杂志,2021,56(2):140-141.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研发6个中药制剂，获注册批号：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①新型肺炎1号方，浙药制备字Z20200026002；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②新型肺炎2号方，浙药制备字Z20200025002；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③新型肺炎3号方，浙药制备字Z20200027002；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④清解抗感合剂，浙药制备字Z20200044002；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⑤扶正御感合剂，浙药制备字Z20200043002；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⑥清肺通络合剂，浙药制备字Z20200045002。</w:t>
            </w:r>
          </w:p>
          <w:p>
            <w:pPr>
              <w:pStyle w:val="2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柴可群，排名1，主任中医师，浙江省立同德医院；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黄飞华，排名2，研究员，浙江省立同德医院；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程锦国，排名3，主任中医师，温州医科大学附属第一医院；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李亚平，排名4，主任中医师，浙江省立同德医院；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周颖，排名5，中西医结合主任医师，浙江省立同德医院；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浦锦宝，排名6，研究员，浙江省立同德医院；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袁拯忠，排名7，主任中医师，温州医科大学附属第一医院；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陈礼平，排名8，主任医师，丽水市中医院；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林晓阳，排名9，主治中医师，温岭市第一人民医院；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潘光强，排名10，主任中医师，瑞安市人民医院；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彭春仙，排名11，主任医师，衢州市人民医院；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陈小弟，排名12，主任中医师，义乌市中心医院；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尹丽，排名13，主任医师，浙江大学医学院附属第四医院。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浙江省立同德医院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温州医科大学附属第一医院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丽水市中医院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温岭市第一人民医院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瑞安市人民医院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衢州市人民医院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义乌市中心医院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浙江大学医学院附属第四医院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浙江省卫生健康委员会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项目成立专家组，制定中医药治疗新型冠状病毒肺炎研究方案，在浙江省7家收治新冠肺炎的定点医院开展临床一线工作，对中医药治疗新型冠状病毒肺炎进行专项研究。研究结果表明中医药治疗新型冠状病毒肺炎具有较好的临床疗效，能显著减轻患者的临床症状，促进肺部炎症的吸收，提高临床治愈率，优于采用单纯西医治疗的对照组，且未发现不良反应。提示中西医结合治疗新冠肺炎疗效优于单纯西医治疗，且安全性好。其中药治疗机制的实验研究显示，新型肺炎1号方、新型肺炎2号方等中药制剂具有较强的抗病毒作用。依据研究，项目组全面系统地创新了中医药治疗新冠肺炎方案，并作为《浙江省新型冠状病毒肺炎中医药防治推荐方案》的重要参考依据。申请受理3项国家发明专利，开发了新型肺炎1号方、2号方、3号方及清解抗感合剂、扶正御感合剂、清肺通络合剂等6个防治新冠肺炎中药制剂，首批获得省药监局中药制剂注册批号，填补了中医药防治疫病的院内制剂的空白。发表相关学术论文14篇，出版专著</w:t>
            </w:r>
            <w:bookmarkStart w:id="0" w:name="_Toc20625"/>
            <w:bookmarkStart w:id="1" w:name="_Toc29420"/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《实用中医药防治疫病读本</w:t>
            </w:r>
            <w:bookmarkEnd w:id="0"/>
            <w:bookmarkEnd w:id="1"/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》1部。同时，研发的6个制剂在院内外广泛推广使用，临床观察近1000例。2020年3月，受国家卫健委选派，项目组骨干作为中国援意大利抗疫医疗专家组成员，随专机携带新型肺炎1、2、3号方等各1300人份，共计72800剂。在最近本省绍兴等地发生的疫情中应用约4000剂。所有中药制剂均免费发放给患者，为抗击新冠疫情做出了突出贡献。</w:t>
            </w:r>
          </w:p>
          <w:p>
            <w:pPr>
              <w:ind w:firstLine="480" w:firstLineChars="200"/>
              <w:contextualSpacing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鉴于上述情况，提名该成果为浙江省科学技术进步一等奖。</w:t>
            </w:r>
          </w:p>
        </w:tc>
      </w:tr>
    </w:tbl>
    <w:p>
      <w:pPr>
        <w:rPr>
          <w:rFonts w:hint="eastAsia" w:ascii="仿宋" w:hAnsi="仿宋" w:eastAsia="仿宋" w:cs="Times New Roman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58CBDF"/>
    <w:multiLevelType w:val="singleLevel"/>
    <w:tmpl w:val="1158CB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57D8"/>
    <w:rsid w:val="02076F1C"/>
    <w:rsid w:val="03192A63"/>
    <w:rsid w:val="032C298F"/>
    <w:rsid w:val="034C72DC"/>
    <w:rsid w:val="04212517"/>
    <w:rsid w:val="04223B99"/>
    <w:rsid w:val="043B4C5B"/>
    <w:rsid w:val="04FC43EA"/>
    <w:rsid w:val="05392F73"/>
    <w:rsid w:val="058A40EC"/>
    <w:rsid w:val="06A66D03"/>
    <w:rsid w:val="07043A2A"/>
    <w:rsid w:val="070954E4"/>
    <w:rsid w:val="073065CD"/>
    <w:rsid w:val="07CD206E"/>
    <w:rsid w:val="086E1AA3"/>
    <w:rsid w:val="090917CB"/>
    <w:rsid w:val="09320D22"/>
    <w:rsid w:val="09DE5D20"/>
    <w:rsid w:val="0A310FDA"/>
    <w:rsid w:val="0A6A629A"/>
    <w:rsid w:val="0A762E91"/>
    <w:rsid w:val="0ABA309F"/>
    <w:rsid w:val="0B8D2240"/>
    <w:rsid w:val="0BBA4FFF"/>
    <w:rsid w:val="0BBF6171"/>
    <w:rsid w:val="0C6F7B97"/>
    <w:rsid w:val="0CA37841"/>
    <w:rsid w:val="0D951880"/>
    <w:rsid w:val="0D9A6E96"/>
    <w:rsid w:val="0E76520D"/>
    <w:rsid w:val="0EA37FCC"/>
    <w:rsid w:val="0EEE56EB"/>
    <w:rsid w:val="0F970B35"/>
    <w:rsid w:val="0FF52AA9"/>
    <w:rsid w:val="106C2944"/>
    <w:rsid w:val="11032FA4"/>
    <w:rsid w:val="118E0AC0"/>
    <w:rsid w:val="1198193E"/>
    <w:rsid w:val="11C664AC"/>
    <w:rsid w:val="125C471A"/>
    <w:rsid w:val="12C30C3D"/>
    <w:rsid w:val="13320F53"/>
    <w:rsid w:val="13A740BB"/>
    <w:rsid w:val="14CB202B"/>
    <w:rsid w:val="158F4E06"/>
    <w:rsid w:val="15AA7EF5"/>
    <w:rsid w:val="16096967"/>
    <w:rsid w:val="16866209"/>
    <w:rsid w:val="16C46D32"/>
    <w:rsid w:val="1A332204"/>
    <w:rsid w:val="1A352420"/>
    <w:rsid w:val="1B3C77DE"/>
    <w:rsid w:val="1C6C7C4F"/>
    <w:rsid w:val="1C752FA8"/>
    <w:rsid w:val="1D9B4C90"/>
    <w:rsid w:val="1D9C27B6"/>
    <w:rsid w:val="1E396257"/>
    <w:rsid w:val="1EBC2765"/>
    <w:rsid w:val="1EBD0C36"/>
    <w:rsid w:val="1F26796B"/>
    <w:rsid w:val="1F6F0182"/>
    <w:rsid w:val="209D2ACD"/>
    <w:rsid w:val="21025026"/>
    <w:rsid w:val="21486EDD"/>
    <w:rsid w:val="21867A05"/>
    <w:rsid w:val="21CE6CB6"/>
    <w:rsid w:val="222114DC"/>
    <w:rsid w:val="22C500B9"/>
    <w:rsid w:val="23F52C20"/>
    <w:rsid w:val="249D7540"/>
    <w:rsid w:val="24A563F4"/>
    <w:rsid w:val="24D26ABE"/>
    <w:rsid w:val="25585215"/>
    <w:rsid w:val="259D0E7A"/>
    <w:rsid w:val="26B75F6B"/>
    <w:rsid w:val="27E40FE2"/>
    <w:rsid w:val="2907142C"/>
    <w:rsid w:val="29826D04"/>
    <w:rsid w:val="29891E41"/>
    <w:rsid w:val="29A22F02"/>
    <w:rsid w:val="29BA649E"/>
    <w:rsid w:val="29F15C38"/>
    <w:rsid w:val="2A842608"/>
    <w:rsid w:val="2A9A007E"/>
    <w:rsid w:val="2ADC0696"/>
    <w:rsid w:val="2B177920"/>
    <w:rsid w:val="2B2D2CA0"/>
    <w:rsid w:val="2B603075"/>
    <w:rsid w:val="2B68567C"/>
    <w:rsid w:val="2BE772F2"/>
    <w:rsid w:val="2C091017"/>
    <w:rsid w:val="2C576226"/>
    <w:rsid w:val="2D1C4D7A"/>
    <w:rsid w:val="2D92328E"/>
    <w:rsid w:val="2DD815E9"/>
    <w:rsid w:val="2E475236"/>
    <w:rsid w:val="2E7330BF"/>
    <w:rsid w:val="2EB060C2"/>
    <w:rsid w:val="2F4A0BE0"/>
    <w:rsid w:val="2FB7522E"/>
    <w:rsid w:val="2FE222AB"/>
    <w:rsid w:val="301F52AD"/>
    <w:rsid w:val="310821E5"/>
    <w:rsid w:val="31215055"/>
    <w:rsid w:val="3126266B"/>
    <w:rsid w:val="312D57A8"/>
    <w:rsid w:val="314B0E46"/>
    <w:rsid w:val="31723B02"/>
    <w:rsid w:val="320F1351"/>
    <w:rsid w:val="320F75A3"/>
    <w:rsid w:val="33095DA0"/>
    <w:rsid w:val="33C70135"/>
    <w:rsid w:val="344A2B14"/>
    <w:rsid w:val="34BD5094"/>
    <w:rsid w:val="35417A73"/>
    <w:rsid w:val="35C506A4"/>
    <w:rsid w:val="35CE6E2D"/>
    <w:rsid w:val="362D1DA6"/>
    <w:rsid w:val="364F4412"/>
    <w:rsid w:val="36C46BAE"/>
    <w:rsid w:val="36F34D9D"/>
    <w:rsid w:val="375F68D7"/>
    <w:rsid w:val="37BA3B0D"/>
    <w:rsid w:val="38613F89"/>
    <w:rsid w:val="38B60778"/>
    <w:rsid w:val="39237490"/>
    <w:rsid w:val="395D6E46"/>
    <w:rsid w:val="3ABB2076"/>
    <w:rsid w:val="3AC0768C"/>
    <w:rsid w:val="3B561D9F"/>
    <w:rsid w:val="3B800BCA"/>
    <w:rsid w:val="3C3420E0"/>
    <w:rsid w:val="3C406CD7"/>
    <w:rsid w:val="3C722C08"/>
    <w:rsid w:val="3CC316B6"/>
    <w:rsid w:val="3D2739F3"/>
    <w:rsid w:val="3DB159B2"/>
    <w:rsid w:val="3DD05E38"/>
    <w:rsid w:val="3DDC2A2F"/>
    <w:rsid w:val="3EF9316D"/>
    <w:rsid w:val="3F395C5F"/>
    <w:rsid w:val="3F656A54"/>
    <w:rsid w:val="40E045E4"/>
    <w:rsid w:val="40F005A0"/>
    <w:rsid w:val="414C4F68"/>
    <w:rsid w:val="418036D2"/>
    <w:rsid w:val="41AF2209"/>
    <w:rsid w:val="42470693"/>
    <w:rsid w:val="427F607F"/>
    <w:rsid w:val="432E715D"/>
    <w:rsid w:val="43476B9D"/>
    <w:rsid w:val="436239D7"/>
    <w:rsid w:val="4374370A"/>
    <w:rsid w:val="43A01E09"/>
    <w:rsid w:val="43B21B3C"/>
    <w:rsid w:val="44BF09B5"/>
    <w:rsid w:val="45101210"/>
    <w:rsid w:val="452847AC"/>
    <w:rsid w:val="45806396"/>
    <w:rsid w:val="45863281"/>
    <w:rsid w:val="45F428E0"/>
    <w:rsid w:val="460B3C52"/>
    <w:rsid w:val="464E1FF0"/>
    <w:rsid w:val="469D6AD4"/>
    <w:rsid w:val="46C91677"/>
    <w:rsid w:val="46E91470"/>
    <w:rsid w:val="47332F94"/>
    <w:rsid w:val="47B40579"/>
    <w:rsid w:val="48141018"/>
    <w:rsid w:val="48524A1B"/>
    <w:rsid w:val="487970CD"/>
    <w:rsid w:val="48A51C70"/>
    <w:rsid w:val="48A95C04"/>
    <w:rsid w:val="49044BE8"/>
    <w:rsid w:val="49F904C5"/>
    <w:rsid w:val="4A007AA5"/>
    <w:rsid w:val="4A9D3546"/>
    <w:rsid w:val="4ABA40F8"/>
    <w:rsid w:val="4B3D6AD7"/>
    <w:rsid w:val="4B441C14"/>
    <w:rsid w:val="4BA40904"/>
    <w:rsid w:val="4BFE6267"/>
    <w:rsid w:val="4C4F261E"/>
    <w:rsid w:val="4CA961D2"/>
    <w:rsid w:val="4CB54D28"/>
    <w:rsid w:val="4D001B6A"/>
    <w:rsid w:val="4D341814"/>
    <w:rsid w:val="4D3D691B"/>
    <w:rsid w:val="4D4D1254"/>
    <w:rsid w:val="4DC112FA"/>
    <w:rsid w:val="4E846CE7"/>
    <w:rsid w:val="50081462"/>
    <w:rsid w:val="502C0C6C"/>
    <w:rsid w:val="506F328F"/>
    <w:rsid w:val="51621046"/>
    <w:rsid w:val="523429E2"/>
    <w:rsid w:val="53591FD4"/>
    <w:rsid w:val="53982AFD"/>
    <w:rsid w:val="53F32429"/>
    <w:rsid w:val="54880DC3"/>
    <w:rsid w:val="55180399"/>
    <w:rsid w:val="55384597"/>
    <w:rsid w:val="559B0682"/>
    <w:rsid w:val="55BB6F76"/>
    <w:rsid w:val="56B55774"/>
    <w:rsid w:val="570A1F63"/>
    <w:rsid w:val="572B1EDA"/>
    <w:rsid w:val="57D810AF"/>
    <w:rsid w:val="5898534D"/>
    <w:rsid w:val="59170968"/>
    <w:rsid w:val="599B3347"/>
    <w:rsid w:val="59CC3500"/>
    <w:rsid w:val="5A184997"/>
    <w:rsid w:val="5A19426B"/>
    <w:rsid w:val="5AD308BE"/>
    <w:rsid w:val="5ADD173D"/>
    <w:rsid w:val="5B547C51"/>
    <w:rsid w:val="5B5A2D8E"/>
    <w:rsid w:val="5C642116"/>
    <w:rsid w:val="5D8365CC"/>
    <w:rsid w:val="5E4F2952"/>
    <w:rsid w:val="5E9345EC"/>
    <w:rsid w:val="5FB87B85"/>
    <w:rsid w:val="5FFE462F"/>
    <w:rsid w:val="60441C04"/>
    <w:rsid w:val="604C7149"/>
    <w:rsid w:val="60600E46"/>
    <w:rsid w:val="606F1089"/>
    <w:rsid w:val="608A5EC3"/>
    <w:rsid w:val="60EC092C"/>
    <w:rsid w:val="610A2B60"/>
    <w:rsid w:val="617821BF"/>
    <w:rsid w:val="61A3723C"/>
    <w:rsid w:val="62426A55"/>
    <w:rsid w:val="62685D90"/>
    <w:rsid w:val="63DC6A36"/>
    <w:rsid w:val="64590086"/>
    <w:rsid w:val="64C5396E"/>
    <w:rsid w:val="64CF20F6"/>
    <w:rsid w:val="662E109F"/>
    <w:rsid w:val="681A7B2C"/>
    <w:rsid w:val="68480D67"/>
    <w:rsid w:val="68AB2E7A"/>
    <w:rsid w:val="68F55EA4"/>
    <w:rsid w:val="69083E29"/>
    <w:rsid w:val="69790883"/>
    <w:rsid w:val="69DD52B6"/>
    <w:rsid w:val="69E76134"/>
    <w:rsid w:val="6A1C5DDE"/>
    <w:rsid w:val="6ACA3ED7"/>
    <w:rsid w:val="6AE82164"/>
    <w:rsid w:val="6AEF34F2"/>
    <w:rsid w:val="6C313697"/>
    <w:rsid w:val="6CA420BB"/>
    <w:rsid w:val="6CDE737B"/>
    <w:rsid w:val="6D064B23"/>
    <w:rsid w:val="6D8F68C7"/>
    <w:rsid w:val="6DEA61F3"/>
    <w:rsid w:val="6F5C4ECE"/>
    <w:rsid w:val="6FB62831"/>
    <w:rsid w:val="70BF74C3"/>
    <w:rsid w:val="71E73175"/>
    <w:rsid w:val="722A3062"/>
    <w:rsid w:val="72D60AF4"/>
    <w:rsid w:val="74DD616A"/>
    <w:rsid w:val="7501454E"/>
    <w:rsid w:val="750E0A19"/>
    <w:rsid w:val="75114065"/>
    <w:rsid w:val="759A04FF"/>
    <w:rsid w:val="75A650F5"/>
    <w:rsid w:val="762A53DF"/>
    <w:rsid w:val="76530DD9"/>
    <w:rsid w:val="77493F8A"/>
    <w:rsid w:val="776B2153"/>
    <w:rsid w:val="77ED2B68"/>
    <w:rsid w:val="78063C29"/>
    <w:rsid w:val="787D213D"/>
    <w:rsid w:val="78C67F04"/>
    <w:rsid w:val="797F5A41"/>
    <w:rsid w:val="79A8143C"/>
    <w:rsid w:val="7A066163"/>
    <w:rsid w:val="7A9419C0"/>
    <w:rsid w:val="7C482A62"/>
    <w:rsid w:val="7C4A36C4"/>
    <w:rsid w:val="7C8141C6"/>
    <w:rsid w:val="7CA57EB5"/>
    <w:rsid w:val="7CD82038"/>
    <w:rsid w:val="7D307A98"/>
    <w:rsid w:val="7D3F20B7"/>
    <w:rsid w:val="7D580A83"/>
    <w:rsid w:val="7D586CD5"/>
    <w:rsid w:val="7D9F4904"/>
    <w:rsid w:val="7DE1316F"/>
    <w:rsid w:val="7E7E6C0F"/>
    <w:rsid w:val="7E971A7F"/>
    <w:rsid w:val="7F531E4A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批注框文本 Char"/>
    <w:basedOn w:val="11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1504</Words>
  <Characters>2121</Characters>
  <Paragraphs>66</Paragraphs>
  <TotalTime>2</TotalTime>
  <ScaleCrop>false</ScaleCrop>
  <LinksUpToDate>false</LinksUpToDate>
  <CharactersWithSpaces>2181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2018-02-27T03:00:00Z</dcterms:created>
  <dc:creator>zaw</dc:creator>
  <cp:lastModifiedBy>Administrator</cp:lastModifiedBy>
  <cp:lastPrinted>2022-02-15T10:53:00Z</cp:lastPrinted>
  <dcterms:modified xsi:type="dcterms:W3CDTF">2022-03-07T06:54:44Z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7A8DA0FCBDEE44189B8AA74C977A9AE6</vt:lpwstr>
  </property>
</Properties>
</file>