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C" w:rsidRDefault="001106A3">
      <w:pPr>
        <w:jc w:val="center"/>
        <w:rPr>
          <w:rStyle w:val="a5"/>
          <w:rFonts w:ascii="仿宋" w:eastAsia="仿宋" w:hAnsi="仿宋" w:cs="仿宋"/>
          <w:bCs/>
          <w:color w:val="191919"/>
          <w:sz w:val="44"/>
          <w:szCs w:val="44"/>
          <w:shd w:val="clear" w:color="auto" w:fill="FFFFFF"/>
        </w:rPr>
      </w:pPr>
      <w:r>
        <w:rPr>
          <w:rStyle w:val="a5"/>
          <w:rFonts w:ascii="仿宋" w:eastAsia="仿宋" w:hAnsi="仿宋" w:cs="仿宋" w:hint="eastAsia"/>
          <w:bCs/>
          <w:color w:val="191919"/>
          <w:sz w:val="44"/>
          <w:szCs w:val="44"/>
          <w:shd w:val="clear" w:color="auto" w:fill="FFFFFF"/>
        </w:rPr>
        <w:t>新增病区床位收费价格</w:t>
      </w:r>
      <w:r w:rsidR="000B4AC2">
        <w:rPr>
          <w:rStyle w:val="a5"/>
          <w:rFonts w:ascii="仿宋" w:eastAsia="仿宋" w:hAnsi="仿宋" w:cs="仿宋" w:hint="eastAsia"/>
          <w:bCs/>
          <w:color w:val="191919"/>
          <w:sz w:val="44"/>
          <w:szCs w:val="44"/>
          <w:shd w:val="clear" w:color="auto" w:fill="FFFFFF"/>
        </w:rPr>
        <w:t>公示</w:t>
      </w:r>
    </w:p>
    <w:p w:rsidR="00AC4D2C" w:rsidRDefault="00AC4D2C">
      <w:pPr>
        <w:jc w:val="left"/>
        <w:rPr>
          <w:rStyle w:val="a5"/>
          <w:rFonts w:ascii="宋体" w:eastAsia="宋体" w:hAnsi="宋体" w:cs="宋体"/>
          <w:b w:val="0"/>
          <w:color w:val="191919"/>
          <w:sz w:val="36"/>
          <w:szCs w:val="36"/>
          <w:shd w:val="clear" w:color="auto" w:fill="FFFFFF"/>
        </w:rPr>
      </w:pPr>
    </w:p>
    <w:p w:rsidR="00AC4D2C" w:rsidRDefault="000B4AC2">
      <w:pPr>
        <w:spacing w:line="600" w:lineRule="auto"/>
        <w:ind w:firstLineChars="200" w:firstLine="720"/>
        <w:jc w:val="left"/>
        <w:rPr>
          <w:rFonts w:ascii="仿宋" w:eastAsia="仿宋" w:hAnsi="仿宋" w:cs="仿宋"/>
          <w:color w:val="191919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191919"/>
          <w:sz w:val="36"/>
          <w:szCs w:val="36"/>
          <w:shd w:val="clear" w:color="auto" w:fill="FFFFFF"/>
        </w:rPr>
        <w:t>根据《丽水市医疗机构普通病房床位价格分类管理办法》（</w:t>
      </w:r>
      <w:proofErr w:type="gramStart"/>
      <w:r>
        <w:rPr>
          <w:rFonts w:ascii="仿宋" w:eastAsia="仿宋" w:hAnsi="仿宋" w:cs="仿宋" w:hint="eastAsia"/>
          <w:color w:val="191919"/>
          <w:sz w:val="36"/>
          <w:szCs w:val="36"/>
          <w:shd w:val="clear" w:color="auto" w:fill="FFFFFF"/>
        </w:rPr>
        <w:t>丽发改</w:t>
      </w:r>
      <w:proofErr w:type="gramEnd"/>
      <w:r>
        <w:rPr>
          <w:rFonts w:ascii="仿宋" w:eastAsia="仿宋" w:hAnsi="仿宋" w:cs="仿宋" w:hint="eastAsia"/>
          <w:color w:val="191919"/>
          <w:sz w:val="36"/>
          <w:szCs w:val="36"/>
          <w:shd w:val="clear" w:color="auto" w:fill="FFFFFF"/>
        </w:rPr>
        <w:t>费管[2012]412号）和丽水市医疗保障局丽水市卫生健康委员会《关于补充完善&lt;丽水市医疗机构普通病房床位价格分类管理办法&gt;的通知》（丽</w:t>
      </w:r>
      <w:proofErr w:type="gramStart"/>
      <w:r>
        <w:rPr>
          <w:rFonts w:ascii="仿宋" w:eastAsia="仿宋" w:hAnsi="仿宋" w:cs="仿宋" w:hint="eastAsia"/>
          <w:color w:val="191919"/>
          <w:sz w:val="36"/>
          <w:szCs w:val="36"/>
          <w:shd w:val="clear" w:color="auto" w:fill="FFFFFF"/>
        </w:rPr>
        <w:t>医</w:t>
      </w:r>
      <w:proofErr w:type="gramEnd"/>
      <w:r>
        <w:rPr>
          <w:rFonts w:ascii="仿宋" w:eastAsia="仿宋" w:hAnsi="仿宋" w:cs="仿宋" w:hint="eastAsia"/>
          <w:color w:val="191919"/>
          <w:sz w:val="36"/>
          <w:szCs w:val="36"/>
          <w:shd w:val="clear" w:color="auto" w:fill="FFFFFF"/>
        </w:rPr>
        <w:t>保发[2018]8号）文件精神及医院业务发展需要，我院</w:t>
      </w:r>
      <w:r>
        <w:rPr>
          <w:rFonts w:ascii="仿宋" w:eastAsia="仿宋" w:hAnsi="仿宋" w:cs="仿宋" w:hint="eastAsia"/>
          <w:sz w:val="36"/>
          <w:szCs w:val="36"/>
          <w:shd w:val="clear" w:color="auto" w:fill="FFFFFF"/>
        </w:rPr>
        <w:t>新增1（四楼）、16、17、18、19、20病区床位</w:t>
      </w:r>
      <w:r>
        <w:rPr>
          <w:rFonts w:ascii="仿宋" w:eastAsia="仿宋" w:hAnsi="仿宋" w:cs="仿宋" w:hint="eastAsia"/>
          <w:color w:val="191919"/>
          <w:sz w:val="36"/>
          <w:szCs w:val="36"/>
          <w:shd w:val="clear" w:color="auto" w:fill="FFFFFF"/>
        </w:rPr>
        <w:t>，具体收费价格见附件。</w:t>
      </w:r>
    </w:p>
    <w:p w:rsidR="00AC4D2C" w:rsidRDefault="00AC4D2C"/>
    <w:p w:rsidR="00AC4D2C" w:rsidRDefault="00AC4D2C"/>
    <w:p w:rsidR="00AC4D2C" w:rsidRDefault="000B4AC2" w:rsidP="000B4AC2">
      <w:pPr>
        <w:pStyle w:val="a4"/>
        <w:widowControl/>
        <w:shd w:val="clear" w:color="auto" w:fill="FFFFFF"/>
        <w:spacing w:before="132" w:beforeAutospacing="0" w:after="378" w:afterAutospacing="0"/>
        <w:ind w:firstLineChars="200" w:firstLine="72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  <w:t>增设的床位价格从202</w:t>
      </w:r>
      <w:r>
        <w:rPr>
          <w:rFonts w:ascii="仿宋" w:eastAsia="仿宋" w:hAnsi="仿宋" w:cs="仿宋" w:hint="eastAsia"/>
          <w:color w:val="191919"/>
          <w:kern w:val="2"/>
          <w:sz w:val="36"/>
          <w:szCs w:val="36"/>
          <w:shd w:val="clear" w:color="auto" w:fill="FFFFFF"/>
        </w:rPr>
        <w:t>3</w:t>
      </w:r>
      <w:r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191919"/>
          <w:kern w:val="2"/>
          <w:sz w:val="36"/>
          <w:szCs w:val="36"/>
          <w:shd w:val="clear" w:color="auto" w:fill="FFFFFF"/>
        </w:rPr>
        <w:t>12</w:t>
      </w:r>
      <w:r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191919"/>
          <w:kern w:val="2"/>
          <w:sz w:val="36"/>
          <w:szCs w:val="36"/>
          <w:shd w:val="clear" w:color="auto" w:fill="FFFFFF"/>
        </w:rPr>
        <w:t>11</w:t>
      </w:r>
      <w:r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  <w:t>日起开始执行。</w:t>
      </w:r>
    </w:p>
    <w:p w:rsidR="00AC4D2C" w:rsidRDefault="000B4AC2" w:rsidP="000B4AC2">
      <w:pPr>
        <w:pStyle w:val="a4"/>
        <w:widowControl/>
        <w:shd w:val="clear" w:color="auto" w:fill="FFFFFF"/>
        <w:spacing w:before="132" w:beforeAutospacing="0" w:after="378" w:afterAutospacing="0"/>
        <w:ind w:firstLineChars="200" w:firstLine="72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  <w:t>特此公示！</w:t>
      </w:r>
    </w:p>
    <w:p w:rsidR="008F2166" w:rsidRPr="008F2166" w:rsidRDefault="008F2166" w:rsidP="008F2166">
      <w:pPr>
        <w:pStyle w:val="a4"/>
        <w:widowControl/>
        <w:shd w:val="clear" w:color="auto" w:fill="FFFFFF"/>
        <w:spacing w:before="132" w:after="378"/>
        <w:ind w:firstLineChars="200" w:firstLine="72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</w:p>
    <w:p w:rsidR="008F2166" w:rsidRPr="008F2166" w:rsidRDefault="008F2166" w:rsidP="008F2166">
      <w:pPr>
        <w:pStyle w:val="a4"/>
        <w:widowControl/>
        <w:shd w:val="clear" w:color="auto" w:fill="FFFFFF"/>
        <w:spacing w:before="132" w:after="378"/>
        <w:ind w:firstLineChars="2700" w:firstLine="972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  <w:r w:rsidRPr="008F2166">
        <w:rPr>
          <w:rFonts w:ascii="仿宋" w:eastAsia="仿宋" w:hAnsi="仿宋" w:cs="仿宋" w:hint="eastAsia"/>
          <w:color w:val="191919"/>
          <w:kern w:val="2"/>
          <w:sz w:val="36"/>
          <w:szCs w:val="36"/>
          <w:shd w:val="clear" w:color="auto" w:fill="FFFFFF"/>
        </w:rPr>
        <w:lastRenderedPageBreak/>
        <w:t>丽水市中医院</w:t>
      </w:r>
    </w:p>
    <w:p w:rsidR="008F2166" w:rsidRPr="008F2166" w:rsidRDefault="008F2166" w:rsidP="008F2166">
      <w:pPr>
        <w:pStyle w:val="a4"/>
        <w:widowControl/>
        <w:shd w:val="clear" w:color="auto" w:fill="FFFFFF"/>
        <w:spacing w:before="132" w:after="378"/>
        <w:ind w:firstLineChars="2600" w:firstLine="936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  <w:r w:rsidRPr="008F2166">
        <w:rPr>
          <w:rFonts w:ascii="仿宋" w:eastAsia="仿宋" w:hAnsi="仿宋" w:cs="仿宋" w:hint="eastAsia"/>
          <w:color w:val="191919"/>
          <w:kern w:val="2"/>
          <w:sz w:val="36"/>
          <w:szCs w:val="36"/>
          <w:shd w:val="clear" w:color="auto" w:fill="FFFFFF"/>
        </w:rPr>
        <w:t>2023年12月01日</w:t>
      </w:r>
    </w:p>
    <w:p w:rsidR="008F2166" w:rsidRDefault="008F2166" w:rsidP="000B4AC2">
      <w:pPr>
        <w:pStyle w:val="a4"/>
        <w:widowControl/>
        <w:shd w:val="clear" w:color="auto" w:fill="FFFFFF"/>
        <w:spacing w:before="132" w:beforeAutospacing="0" w:after="378" w:afterAutospacing="0"/>
        <w:ind w:firstLineChars="200" w:firstLine="72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</w:p>
    <w:p w:rsidR="008F2166" w:rsidRDefault="008F2166" w:rsidP="000B4AC2">
      <w:pPr>
        <w:pStyle w:val="a4"/>
        <w:widowControl/>
        <w:shd w:val="clear" w:color="auto" w:fill="FFFFFF"/>
        <w:spacing w:before="132" w:beforeAutospacing="0" w:after="378" w:afterAutospacing="0"/>
        <w:ind w:firstLineChars="200" w:firstLine="720"/>
        <w:rPr>
          <w:rFonts w:ascii="仿宋" w:eastAsia="仿宋" w:hAnsi="仿宋" w:cs="仿宋"/>
          <w:color w:val="191919"/>
          <w:kern w:val="2"/>
          <w:sz w:val="36"/>
          <w:szCs w:val="36"/>
          <w:shd w:val="clear" w:color="auto" w:fill="FFFFFF"/>
        </w:rPr>
      </w:pPr>
    </w:p>
    <w:p w:rsidR="00AC4D2C" w:rsidRDefault="00AC4D2C">
      <w:pPr>
        <w:tabs>
          <w:tab w:val="left" w:pos="623"/>
        </w:tabs>
        <w:jc w:val="left"/>
      </w:pPr>
    </w:p>
    <w:p w:rsidR="00AC4D2C" w:rsidRPr="008F2166" w:rsidRDefault="000B4AC2">
      <w:pPr>
        <w:tabs>
          <w:tab w:val="left" w:pos="623"/>
        </w:tabs>
        <w:jc w:val="left"/>
        <w:rPr>
          <w:b/>
          <w:sz w:val="28"/>
          <w:szCs w:val="28"/>
        </w:rPr>
      </w:pPr>
      <w:r w:rsidRPr="008F2166">
        <w:rPr>
          <w:rFonts w:hint="eastAsia"/>
          <w:b/>
          <w:sz w:val="28"/>
          <w:szCs w:val="28"/>
        </w:rPr>
        <w:t>附件：</w:t>
      </w:r>
    </w:p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920"/>
        <w:gridCol w:w="2040"/>
        <w:gridCol w:w="1910"/>
        <w:gridCol w:w="880"/>
        <w:gridCol w:w="800"/>
        <w:gridCol w:w="1350"/>
        <w:gridCol w:w="700"/>
        <w:gridCol w:w="3320"/>
        <w:gridCol w:w="1417"/>
      </w:tblGrid>
      <w:tr w:rsidR="00AC4D2C">
        <w:trPr>
          <w:trHeight w:val="124"/>
          <w:jc w:val="center"/>
        </w:trPr>
        <w:tc>
          <w:tcPr>
            <w:tcW w:w="140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sz w:val="32"/>
                <w:szCs w:val="28"/>
              </w:rPr>
              <w:t>丽水市中医院新增病房床位价格公示表</w:t>
            </w:r>
            <w:bookmarkEnd w:id="0"/>
          </w:p>
        </w:tc>
      </w:tr>
      <w:tr w:rsidR="00AC4D2C">
        <w:trPr>
          <w:trHeight w:val="82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类别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几人间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病区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房号（床号）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床位数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proofErr w:type="gramStart"/>
            <w:r>
              <w:rPr>
                <w:rFonts w:ascii="宋体" w:hAnsi="宋体" w:cs="宋体" w:hint="eastAsia"/>
                <w:bCs/>
              </w:rPr>
              <w:t>床均面积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独立卫生间及面积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价格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病房设备、设施配置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AC4D2C">
        <w:trPr>
          <w:trHeight w:val="62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401（61.62）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度，有专职营养师负责指导和管理病人饮食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4D2C">
        <w:trPr>
          <w:trHeight w:val="66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402（63.65）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4D2C">
        <w:trPr>
          <w:trHeight w:val="60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403（66.67）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405（68.69）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4D2C">
        <w:trPr>
          <w:trHeight w:val="61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406（70.71）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407（72.73）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52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317（59.60）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严格落实安全保卫制度，有专职营养师负责指导和管理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408（75.76）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409（77.78）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410（79.80）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1病区结核科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411（81.82）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9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701（01.02.03）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9.93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0B4AC2">
            <w:pPr>
              <w:spacing w:line="360" w:lineRule="auto"/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587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702（05.06.07）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　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703（08.09.10）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　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705（11.12.13）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20　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低价位病房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711（15）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712（16）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713（17）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715（18）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716（19）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717（20）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718（21.22）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719（23.25）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720（26.27）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721（28.29）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722（30.31）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723（32.33）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16病区康复医学科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725（35.36）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801（01.02.03）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9.89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0B4AC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　</w:t>
            </w: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46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802（05.06.07）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803（08.09.10）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805（11.12.13）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806（15.16.17）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807（18.19.20）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808（21.22.23）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809（25.26.27）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810（28.29.30）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811（31.32.33）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812（35.36）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813（37）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815（38.39）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816（40.41.42）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817（43.45.46）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818（47.48.49）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819（50.51.52）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821（55）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823（57）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827（60.61）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828（62.63）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829（65.66）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830（67.68）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831（69.70）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832（71.72）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833（73.75）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183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820（53）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房间配有微波炉、冰箱等。病房卫生条件好，每天有人打扫，卫生间每天消毒，严格落实安全保卫制度，有专职营养师负责指导和管理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155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17病区康复医学科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822（56）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901（01.02.03）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9.89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0B4AC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　</w:t>
            </w: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902（05.06.07）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903（08.09.10）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905（11.12.13）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906（15.16.17）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</w:t>
            </w:r>
            <w:r>
              <w:rPr>
                <w:rFonts w:ascii="宋体" w:hAnsi="宋体" w:cs="宋体" w:hint="eastAsia"/>
                <w:szCs w:val="20"/>
              </w:rPr>
              <w:lastRenderedPageBreak/>
              <w:t>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907（18.19.20）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908（21.22.23）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909（25.26.27）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910（28.29.30）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911（31.32.33）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912（35.36）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913（37）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915（38.39）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916（40.41.42）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9.91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917（43.45.46）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918（47.48.49）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919（50.51.52）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921（55）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</w:t>
            </w:r>
            <w:r>
              <w:rPr>
                <w:rFonts w:ascii="宋体" w:hAnsi="宋体" w:cs="宋体" w:hint="eastAsia"/>
                <w:szCs w:val="20"/>
              </w:rPr>
              <w:lastRenderedPageBreak/>
              <w:t>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923（57）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928（62.63）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929（65.66）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930（67.68）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931（69.70）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932（71.72）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933（73.75）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157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920（53）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房间配有微波炉、冰箱等。病房卫生条件好，每天有人打扫，卫生间每天消毒，严格落实安全保卫制度，有专职营养师负责指导和管理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644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18病区呼吸与危重医学科(</w:t>
            </w:r>
            <w:proofErr w:type="gramStart"/>
            <w:r>
              <w:rPr>
                <w:rFonts w:ascii="宋体" w:hAnsi="宋体" w:cs="宋体" w:hint="eastAsia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szCs w:val="2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922（56）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1002（01）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0B4AC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高级电动床及基本设施、移动餐桌、呼叫系统、中心吸氧、吸引系统、中央空调。内墙乳胶漆、衣柜、高级地胶，病区配有微波炉。病房卫生条件好，每天有人打扫，卫生间每天消毒，严格落实安全保卫制度，有专职营养师负责指导和管理病人饮食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1003（02.03）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77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1005（05.06.07）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9.91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1006（08.09.10）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1007（11.12.13）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1008（15.16.17）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1010（19）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1012（21）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1016（25.26）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1017（27.28）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1018（29.30）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1019（31.32）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1020（33.35）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1021（36.37）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ICU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呼吸重症监护室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1001</w:t>
            </w:r>
            <w:r>
              <w:rPr>
                <w:rFonts w:ascii="宋体" w:hAnsi="宋体" w:cs="宋体" w:hint="eastAsia"/>
                <w:szCs w:val="20"/>
              </w:rPr>
              <w:lastRenderedPageBreak/>
              <w:t>（01-03.05-13.15-20）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eastAsia="微软雅黑" w:hAnsi="宋体" w:cs="宋体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3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187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1009（18）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房间配有微波炉、冰箱等。病房卫生条件好，每天有人打扫，卫生间每天消毒，严格落实安全保卫制度，有专职营养师负责指导和管理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19病区呼吸与危重症医学科(二)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1011（20）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1101（01.02.03）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AC4D2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AC4D2C" w:rsidRDefault="000B4AC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</w:t>
            </w:r>
            <w:r>
              <w:rPr>
                <w:rFonts w:ascii="宋体" w:hAnsi="宋体" w:cs="宋体" w:hint="eastAsia"/>
                <w:szCs w:val="21"/>
              </w:rPr>
              <w:lastRenderedPageBreak/>
              <w:t xml:space="preserve">高级地胶，病区配有微波炉。病房卫生条件好，每天有人打扫，卫生间每天消毒，严格落实安全保卫制度，有专职营养师负责指导和管理病人饮食　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1102（05.06.07）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1103（08.09.10）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1105（11.12.13）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1106（15.16.17）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1107（18.19.20）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1108（21.22.23）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1109（25.26.27）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3.79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1110（28.29.30）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三人间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1111（31.32.33）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9.91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43　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1113（36）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1116（38）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66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1119（41.42）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  <w:r>
              <w:rPr>
                <w:rFonts w:ascii="宋体" w:hAnsi="宋体" w:cs="宋体"/>
                <w:szCs w:val="2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1120（43.45）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1121（46.47）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1122（48.49）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1123（50.51）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1125（52.53）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二人间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0"/>
              </w:rPr>
              <w:t>1126（55.56）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53</w:t>
            </w:r>
          </w:p>
        </w:tc>
        <w:tc>
          <w:tcPr>
            <w:tcW w:w="3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</w:t>
            </w:r>
          </w:p>
        </w:tc>
      </w:tr>
      <w:tr w:rsidR="00AC4D2C">
        <w:trPr>
          <w:trHeight w:val="1350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lastRenderedPageBreak/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1112（35）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eastAsia="微软雅黑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电动床及基本设施、移动餐桌、呼叫系统、中心吸氧、吸引系统、中央空调。内墙乳胶漆、衣柜、高级地胶，房间配有微波炉、冰箱等。病房卫生条件好，每天有人打扫，卫生间每天消毒，严格落实安全保卫制度，有专职营养师负责指导和管理病人饮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  <w:tr w:rsidR="00AC4D2C">
        <w:trPr>
          <w:trHeight w:val="206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单人间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20病区呼吸与危重医学科(三)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1115（37）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</w:t>
            </w:r>
          </w:p>
        </w:tc>
        <w:tc>
          <w:tcPr>
            <w:tcW w:w="3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AC4D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2C" w:rsidRDefault="000B4AC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特需病房</w:t>
            </w:r>
          </w:p>
        </w:tc>
      </w:tr>
    </w:tbl>
    <w:p w:rsidR="00AC4D2C" w:rsidRDefault="00AC4D2C">
      <w:pPr>
        <w:spacing w:line="220" w:lineRule="atLeast"/>
        <w:ind w:firstLineChars="100" w:firstLine="210"/>
      </w:pPr>
    </w:p>
    <w:p w:rsidR="00AC4D2C" w:rsidRDefault="00AC4D2C">
      <w:pPr>
        <w:spacing w:line="220" w:lineRule="atLeast"/>
      </w:pPr>
    </w:p>
    <w:p w:rsidR="00AC4D2C" w:rsidRDefault="00AC4D2C">
      <w:pPr>
        <w:tabs>
          <w:tab w:val="left" w:pos="623"/>
        </w:tabs>
        <w:jc w:val="left"/>
      </w:pPr>
    </w:p>
    <w:sectPr w:rsidR="00AC4D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Dc3ODhjYjRiMzY0Y2Q1NGQyNTFjOGYyYjRiMDMifQ=="/>
  </w:docVars>
  <w:rsids>
    <w:rsidRoot w:val="00AC4D2C"/>
    <w:rsid w:val="000B4AC2"/>
    <w:rsid w:val="001106A3"/>
    <w:rsid w:val="001B08CA"/>
    <w:rsid w:val="008F2166"/>
    <w:rsid w:val="00AC4D2C"/>
    <w:rsid w:val="07DA389D"/>
    <w:rsid w:val="09ED2E9B"/>
    <w:rsid w:val="0B8B296C"/>
    <w:rsid w:val="0CA710DF"/>
    <w:rsid w:val="0D240982"/>
    <w:rsid w:val="0F970893"/>
    <w:rsid w:val="0FF22FB9"/>
    <w:rsid w:val="10ED346B"/>
    <w:rsid w:val="22AD4A21"/>
    <w:rsid w:val="23F044C5"/>
    <w:rsid w:val="27CE582D"/>
    <w:rsid w:val="2B783975"/>
    <w:rsid w:val="2E3A5DFF"/>
    <w:rsid w:val="2F364819"/>
    <w:rsid w:val="31010E56"/>
    <w:rsid w:val="375717D0"/>
    <w:rsid w:val="3BF0010D"/>
    <w:rsid w:val="3DC265EB"/>
    <w:rsid w:val="40F41E3E"/>
    <w:rsid w:val="424D3EFC"/>
    <w:rsid w:val="466E2692"/>
    <w:rsid w:val="4DFF1E22"/>
    <w:rsid w:val="50D15CF8"/>
    <w:rsid w:val="526A6404"/>
    <w:rsid w:val="53DB1EC8"/>
    <w:rsid w:val="5400772B"/>
    <w:rsid w:val="54694499"/>
    <w:rsid w:val="59DB7BE7"/>
    <w:rsid w:val="5A4968FF"/>
    <w:rsid w:val="5EC450EE"/>
    <w:rsid w:val="618648DC"/>
    <w:rsid w:val="64F1206D"/>
    <w:rsid w:val="65297A59"/>
    <w:rsid w:val="683D5BE9"/>
    <w:rsid w:val="699851AD"/>
    <w:rsid w:val="6F6536A3"/>
    <w:rsid w:val="71527A17"/>
    <w:rsid w:val="7696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D26651-3B27-49DD-8A5C-71535FDF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DZZHB</dc:creator>
  <cp:lastModifiedBy>Bob</cp:lastModifiedBy>
  <cp:revision>3</cp:revision>
  <dcterms:created xsi:type="dcterms:W3CDTF">2023-12-05T00:28:00Z</dcterms:created>
  <dcterms:modified xsi:type="dcterms:W3CDTF">2023-12-07T01:11:00Z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70384C2E5FA74D6D83000343DFDBEF57_12</vt:lpwstr>
  </property>
</Properties>
</file>